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</w:rPr>
        <w:t>新疆财经大学</w:t>
      </w:r>
      <w:r>
        <w:rPr>
          <w:rFonts w:hint="eastAsia"/>
          <w:b/>
          <w:bCs/>
          <w:sz w:val="36"/>
          <w:szCs w:val="40"/>
          <w:lang w:val="en-US" w:eastAsia="zh-CN"/>
        </w:rPr>
        <w:t>xxx</w:t>
      </w:r>
      <w:r>
        <w:rPr>
          <w:rFonts w:hint="eastAsia"/>
          <w:b/>
          <w:bCs/>
          <w:sz w:val="36"/>
          <w:szCs w:val="40"/>
        </w:rPr>
        <w:t>年“青年红色筑梦之旅”</w:t>
      </w:r>
      <w:r>
        <w:rPr>
          <w:rFonts w:hint="eastAsia"/>
          <w:b/>
          <w:bCs/>
          <w:sz w:val="36"/>
          <w:szCs w:val="40"/>
          <w:lang w:val="en-US" w:eastAsia="zh-CN"/>
        </w:rPr>
        <w:t>活动</w:t>
      </w:r>
    </w:p>
    <w:p>
      <w:pPr>
        <w:jc w:val="center"/>
        <w:rPr>
          <w:rFonts w:ascii="微软雅黑" w:hAnsi="微软雅黑" w:eastAsia="微软雅黑"/>
          <w:b/>
          <w:bCs/>
          <w:color w:val="0987B8"/>
          <w:sz w:val="48"/>
          <w:szCs w:val="48"/>
        </w:rPr>
      </w:pPr>
      <w:r>
        <w:rPr>
          <w:rFonts w:hint="eastAsia"/>
          <w:b/>
          <w:bCs/>
          <w:sz w:val="36"/>
          <w:szCs w:val="40"/>
        </w:rPr>
        <w:t>延期</w:t>
      </w:r>
      <w:r>
        <w:rPr>
          <w:rFonts w:hint="eastAsia"/>
          <w:b/>
          <w:bCs/>
          <w:sz w:val="36"/>
          <w:szCs w:val="40"/>
          <w:lang w:val="en-US" w:eastAsia="zh-CN"/>
        </w:rPr>
        <w:t>/终止</w:t>
      </w:r>
      <w:r>
        <w:rPr>
          <w:rFonts w:hint="eastAsia"/>
          <w:b/>
          <w:bCs/>
          <w:sz w:val="36"/>
          <w:szCs w:val="40"/>
        </w:rPr>
        <w:t>申请表</w:t>
      </w:r>
    </w:p>
    <w:p>
      <w:pPr>
        <w:rPr>
          <w:sz w:val="24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004"/>
        <w:gridCol w:w="2127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2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负责人姓名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所在学院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left="1466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项目立项时间</w:t>
            </w:r>
          </w:p>
        </w:tc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申请延长时间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/终止时间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目前项目完成情况：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申请延期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/终止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的原因：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项目负责人（签名）：</w:t>
            </w:r>
          </w:p>
          <w:p>
            <w:pPr>
              <w:spacing w:line="360" w:lineRule="auto"/>
              <w:ind w:firstLine="480" w:firstLineChars="2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指导老师（签名）：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  日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学院领导签字（公章）：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8217" w:type="dxa"/>
            <w:gridSpan w:val="4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负责人签字（公章）：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 月   日</w:t>
            </w:r>
          </w:p>
        </w:tc>
      </w:tr>
    </w:tbl>
    <w:p>
      <w:pPr>
        <w:jc w:val="left"/>
        <w:rPr>
          <w:sz w:val="24"/>
        </w:rPr>
      </w:pPr>
    </w:p>
    <w:p>
      <w:pPr>
        <w:widowControl/>
        <w:jc w:val="left"/>
        <w:rPr>
          <w:rFonts w:asciiTheme="minorEastAsia" w:hAnsiTheme="minorEastAsia"/>
          <w:sz w:val="20"/>
          <w:szCs w:val="21"/>
        </w:rPr>
      </w:pPr>
      <w:r>
        <w:rPr>
          <w:rFonts w:hint="eastAsia" w:asciiTheme="minorEastAsia" w:hAnsiTheme="minorEastAsia"/>
          <w:sz w:val="20"/>
          <w:szCs w:val="21"/>
        </w:rPr>
        <w:t>注：正反面打印。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1YjYwMGZmYWZlZmU2NDMzMTNiNTFhMjYzYTY0NmQifQ=="/>
  </w:docVars>
  <w:rsids>
    <w:rsidRoot w:val="00000000"/>
    <w:rsid w:val="022F6E97"/>
    <w:rsid w:val="040203B3"/>
    <w:rsid w:val="072F0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rti-update"/>
    <w:basedOn w:val="10"/>
    <w:qFormat/>
    <w:uiPriority w:val="0"/>
  </w:style>
  <w:style w:type="character" w:customStyle="1" w:styleId="16">
    <w:name w:val="arti-views"/>
    <w:basedOn w:val="10"/>
    <w:qFormat/>
    <w:uiPriority w:val="0"/>
  </w:style>
  <w:style w:type="character" w:customStyle="1" w:styleId="17">
    <w:name w:val="wp_visitcount"/>
    <w:basedOn w:val="10"/>
    <w:qFormat/>
    <w:uiPriority w:val="0"/>
  </w:style>
  <w:style w:type="character" w:customStyle="1" w:styleId="18">
    <w:name w:val="kbjc"/>
    <w:basedOn w:val="10"/>
    <w:qFormat/>
    <w:uiPriority w:val="0"/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20">
    <w:name w:val="arti_metas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ahoma" w:hAnsi="Tahoma" w:eastAsia="宋体" w:cs="Tahoma"/>
      <w:color w:val="333333"/>
      <w:kern w:val="0"/>
      <w:sz w:val="15"/>
      <w:szCs w:val="15"/>
    </w:rPr>
  </w:style>
  <w:style w:type="character" w:customStyle="1" w:styleId="21">
    <w:name w:val="wp_visitcount1"/>
    <w:basedOn w:val="10"/>
    <w:qFormat/>
    <w:uiPriority w:val="0"/>
    <w:rPr>
      <w:vanish/>
      <w:color w:val="787878"/>
      <w:sz w:val="15"/>
      <w:szCs w:val="15"/>
    </w:rPr>
  </w:style>
  <w:style w:type="character" w:customStyle="1" w:styleId="22">
    <w:name w:val="日期 Char"/>
    <w:basedOn w:val="10"/>
    <w:link w:val="4"/>
    <w:semiHidden/>
    <w:qFormat/>
    <w:uiPriority w:val="99"/>
  </w:style>
  <w:style w:type="character" w:customStyle="1" w:styleId="2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5">
    <w:name w:val="head4"/>
    <w:basedOn w:val="10"/>
    <w:qFormat/>
    <w:uiPriority w:val="0"/>
    <w:rPr>
      <w:rFonts w:hint="default" w:ascii="Tahoma" w:hAnsi="Tahoma" w:cs="Tahoma"/>
      <w:color w:val="333333"/>
      <w:sz w:val="25"/>
      <w:szCs w:val="25"/>
    </w:rPr>
  </w:style>
  <w:style w:type="paragraph" w:customStyle="1" w:styleId="26">
    <w:name w:val="HTML Bottom of Form"/>
    <w:basedOn w:val="1"/>
    <w:next w:val="1"/>
    <w:link w:val="27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7">
    <w:name w:val="z-窗体底端 Char"/>
    <w:basedOn w:val="10"/>
    <w:link w:val="26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8">
    <w:name w:val="标题 3 Char"/>
    <w:basedOn w:val="10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148</Characters>
  <Lines>2</Lines>
  <Paragraphs>1</Paragraphs>
  <TotalTime>1</TotalTime>
  <ScaleCrop>false</ScaleCrop>
  <LinksUpToDate>false</LinksUpToDate>
  <CharactersWithSpaces>285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2019-01-15T14:16:00Z</dcterms:created>
  <dc:creator>LENOVO</dc:creator>
  <cp:lastModifiedBy>SwaggyP</cp:lastModifiedBy>
  <dcterms:modified xsi:type="dcterms:W3CDTF">2023-11-15T08:48:38Z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DEEC5CE01774D20408E42664FA91AAC6_32</vt:lpwstr>
  </property>
  <property fmtid="{D5CDD505-2E9C-101B-9397-08002B2CF9AE}" pid="3" name="KSOProductBuildVer">
    <vt:lpwstr>2052-12.1.0.15712</vt:lpwstr>
  </property>
</Properties>
</file>